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AC1" w:rsidRDefault="009A5AC1" w:rsidP="009A5AC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ООП СОО</w:t>
      </w:r>
    </w:p>
    <w:p w:rsidR="009A5AC1" w:rsidRPr="00D329E3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МКОУ </w:t>
      </w:r>
      <w:proofErr w:type="spellStart"/>
      <w:r>
        <w:rPr>
          <w:rFonts w:ascii="Times New Roman" w:hAnsi="Times New Roman"/>
          <w:sz w:val="24"/>
          <w:szCs w:val="24"/>
        </w:rPr>
        <w:t>Большехабыкской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СОШ</w:t>
      </w:r>
    </w:p>
    <w:p w:rsidR="009A5AC1" w:rsidRPr="00D329E3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Pr="00D329E3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Pr="00D329E3" w:rsidRDefault="009A5AC1" w:rsidP="009A5AC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A5AC1" w:rsidRPr="00863BA1" w:rsidRDefault="009A5AC1" w:rsidP="009A5A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63BA1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9A5AC1" w:rsidRPr="00863BA1" w:rsidRDefault="009A5AC1" w:rsidP="009A5AC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A5AC1" w:rsidRPr="00863BA1" w:rsidRDefault="009A5AC1" w:rsidP="009A5AC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63BA1">
        <w:rPr>
          <w:rFonts w:ascii="Times New Roman" w:hAnsi="Times New Roman"/>
          <w:sz w:val="28"/>
          <w:szCs w:val="28"/>
        </w:rPr>
        <w:t>По географии</w:t>
      </w:r>
    </w:p>
    <w:p w:rsidR="009A5AC1" w:rsidRPr="00863BA1" w:rsidRDefault="009A5AC1" w:rsidP="009A5AC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A5AC1" w:rsidRPr="00863BA1" w:rsidRDefault="009A5AC1" w:rsidP="009A5AC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</w:t>
      </w:r>
      <w:r w:rsidR="00C72513">
        <w:rPr>
          <w:rFonts w:ascii="Times New Roman" w:hAnsi="Times New Roman"/>
          <w:sz w:val="28"/>
          <w:szCs w:val="28"/>
        </w:rPr>
        <w:t>еднего общего образования (10</w:t>
      </w:r>
      <w:r w:rsidR="00CB6328">
        <w:rPr>
          <w:rFonts w:ascii="Times New Roman" w:hAnsi="Times New Roman"/>
          <w:sz w:val="28"/>
          <w:szCs w:val="28"/>
        </w:rPr>
        <w:t>-11</w:t>
      </w:r>
      <w:r w:rsidR="00C72513">
        <w:rPr>
          <w:rFonts w:ascii="Times New Roman" w:hAnsi="Times New Roman"/>
          <w:sz w:val="28"/>
          <w:szCs w:val="28"/>
        </w:rPr>
        <w:t xml:space="preserve"> класс</w:t>
      </w:r>
      <w:r w:rsidRPr="00863BA1">
        <w:rPr>
          <w:rFonts w:ascii="Times New Roman" w:hAnsi="Times New Roman"/>
          <w:sz w:val="28"/>
          <w:szCs w:val="28"/>
        </w:rPr>
        <w:t>)</w:t>
      </w:r>
    </w:p>
    <w:p w:rsidR="00FC3A56" w:rsidRDefault="00FC3A56" w:rsidP="00FC3A56">
      <w:pPr>
        <w:ind w:left="142"/>
        <w:jc w:val="center"/>
        <w:rPr>
          <w:b/>
          <w:bCs/>
        </w:rPr>
      </w:pPr>
    </w:p>
    <w:p w:rsidR="00F550ED" w:rsidRDefault="00F550ED"/>
    <w:p w:rsidR="00FC3A56" w:rsidRDefault="00FC3A56"/>
    <w:p w:rsidR="00FC3A56" w:rsidRDefault="00FC3A56"/>
    <w:p w:rsidR="00FC3A56" w:rsidRDefault="00FC3A56"/>
    <w:p w:rsidR="00FC3A56" w:rsidRDefault="00FC3A56"/>
    <w:p w:rsidR="00FC3A56" w:rsidRDefault="00FC3A56"/>
    <w:p w:rsidR="00FC3A56" w:rsidRDefault="00FC3A56"/>
    <w:p w:rsidR="00FC3A56" w:rsidRDefault="00FC3A56"/>
    <w:p w:rsidR="00FC3A56" w:rsidRDefault="00FC3A56"/>
    <w:p w:rsidR="00FC3A56" w:rsidRDefault="00FC3A56"/>
    <w:p w:rsidR="00FC3A56" w:rsidRDefault="00FC3A56"/>
    <w:p w:rsidR="009A5AC1" w:rsidRDefault="009A5AC1"/>
    <w:p w:rsidR="009A5AC1" w:rsidRDefault="009A5AC1"/>
    <w:p w:rsidR="00FC3A56" w:rsidRDefault="00FC3A56" w:rsidP="00FC3A56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Планируемые результаты освоения предмета «География»</w:t>
      </w:r>
    </w:p>
    <w:p w:rsidR="00FC3A56" w:rsidRDefault="00FC3A56" w:rsidP="00FC3A5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Предметные результаты в 10 классе</w:t>
      </w:r>
    </w:p>
    <w:p w:rsidR="00FC3A56" w:rsidRDefault="00FC3A56" w:rsidP="00FC3A5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Выпускник научиться:</w:t>
      </w:r>
    </w:p>
    <w:p w:rsidR="009A5AC1" w:rsidRPr="00B54E6B" w:rsidRDefault="009A5AC1" w:rsidP="009A5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В результате изучения географии на базовом уровне ученик </w:t>
      </w:r>
      <w:r>
        <w:rPr>
          <w:rFonts w:ascii="Times New Roman" w:hAnsi="Times New Roman"/>
          <w:sz w:val="24"/>
          <w:szCs w:val="24"/>
        </w:rPr>
        <w:t>научиться</w:t>
      </w:r>
      <w:r w:rsidRPr="00B54E6B">
        <w:rPr>
          <w:rFonts w:ascii="Times New Roman" w:hAnsi="Times New Roman"/>
          <w:sz w:val="24"/>
          <w:szCs w:val="24"/>
        </w:rPr>
        <w:t xml:space="preserve"> </w:t>
      </w:r>
      <w:r w:rsidRPr="00B54E6B">
        <w:rPr>
          <w:rFonts w:ascii="Times New Roman" w:hAnsi="Times New Roman"/>
          <w:bCs/>
          <w:sz w:val="24"/>
          <w:szCs w:val="24"/>
        </w:rPr>
        <w:t>понимать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9A5AC1" w:rsidRPr="00B54E6B" w:rsidRDefault="009A5AC1" w:rsidP="009A5AC1">
      <w:pPr>
        <w:pStyle w:val="a6"/>
        <w:numPr>
          <w:ilvl w:val="0"/>
          <w:numId w:val="7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Основные географические </w:t>
      </w:r>
      <w:r w:rsidR="00C72513" w:rsidRPr="00B54E6B">
        <w:rPr>
          <w:rFonts w:ascii="Times New Roman" w:hAnsi="Times New Roman"/>
          <w:sz w:val="24"/>
          <w:szCs w:val="24"/>
        </w:rPr>
        <w:t>понятия и</w:t>
      </w:r>
      <w:r w:rsidRPr="00B54E6B">
        <w:rPr>
          <w:rFonts w:ascii="Times New Roman" w:hAnsi="Times New Roman"/>
          <w:sz w:val="24"/>
          <w:szCs w:val="24"/>
        </w:rPr>
        <w:t xml:space="preserve"> термины; традиционные и новые методы географических исследований;</w:t>
      </w:r>
    </w:p>
    <w:p w:rsidR="009A5AC1" w:rsidRPr="00B54E6B" w:rsidRDefault="009A5AC1" w:rsidP="009A5AC1">
      <w:pPr>
        <w:pStyle w:val="a6"/>
        <w:numPr>
          <w:ilvl w:val="0"/>
          <w:numId w:val="7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Особенности размещения основных видов природных ресурсов, из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специфику. Различия в уровне и </w:t>
      </w:r>
      <w:r w:rsidR="00C72513" w:rsidRPr="00B54E6B">
        <w:rPr>
          <w:rFonts w:ascii="Times New Roman" w:hAnsi="Times New Roman"/>
          <w:sz w:val="24"/>
          <w:szCs w:val="24"/>
        </w:rPr>
        <w:t>качестве жизни</w:t>
      </w:r>
      <w:r w:rsidRPr="00B54E6B">
        <w:rPr>
          <w:rFonts w:ascii="Times New Roman" w:hAnsi="Times New Roman"/>
          <w:sz w:val="24"/>
          <w:szCs w:val="24"/>
        </w:rPr>
        <w:t xml:space="preserve"> населения, основные направления миграций. Проблемы современной урбанизации.</w:t>
      </w:r>
    </w:p>
    <w:p w:rsidR="009A5AC1" w:rsidRPr="00B54E6B" w:rsidRDefault="009A5AC1" w:rsidP="009A5AC1">
      <w:pPr>
        <w:pStyle w:val="a6"/>
        <w:numPr>
          <w:ilvl w:val="0"/>
          <w:numId w:val="7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9A5AC1" w:rsidRPr="00B54E6B" w:rsidRDefault="009A5AC1" w:rsidP="009A5AC1">
      <w:pPr>
        <w:pStyle w:val="a6"/>
        <w:numPr>
          <w:ilvl w:val="0"/>
          <w:numId w:val="7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9A5AC1" w:rsidRPr="00B54E6B" w:rsidRDefault="009A5AC1" w:rsidP="009A5AC1">
      <w:pPr>
        <w:pStyle w:val="a6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Получат возможность научиться:</w:t>
      </w:r>
    </w:p>
    <w:p w:rsidR="009A5AC1" w:rsidRPr="00B54E6B" w:rsidRDefault="009A5AC1" w:rsidP="009A5AC1">
      <w:pPr>
        <w:pStyle w:val="a6"/>
        <w:numPr>
          <w:ilvl w:val="0"/>
          <w:numId w:val="8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</w:r>
    </w:p>
    <w:p w:rsidR="009A5AC1" w:rsidRPr="00B54E6B" w:rsidRDefault="009A5AC1" w:rsidP="009A5AC1">
      <w:pPr>
        <w:pStyle w:val="a6"/>
        <w:numPr>
          <w:ilvl w:val="0"/>
          <w:numId w:val="8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Оценивать и объяснять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9A5AC1" w:rsidRPr="00B54E6B" w:rsidRDefault="009A5AC1" w:rsidP="009A5AC1">
      <w:pPr>
        <w:pStyle w:val="a6"/>
        <w:numPr>
          <w:ilvl w:val="0"/>
          <w:numId w:val="8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Применять 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:rsidR="009A5AC1" w:rsidRPr="00B54E6B" w:rsidRDefault="009A5AC1" w:rsidP="009A5AC1">
      <w:pPr>
        <w:pStyle w:val="a6"/>
        <w:numPr>
          <w:ilvl w:val="0"/>
          <w:numId w:val="8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9A5AC1" w:rsidRPr="00B54E6B" w:rsidRDefault="009A5AC1" w:rsidP="009A5AC1">
      <w:pPr>
        <w:pStyle w:val="a6"/>
        <w:numPr>
          <w:ilvl w:val="0"/>
          <w:numId w:val="8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Сопоставлять географические карты различной тематики;</w:t>
      </w:r>
    </w:p>
    <w:p w:rsidR="009A5AC1" w:rsidRPr="00B54E6B" w:rsidRDefault="009A5AC1" w:rsidP="009A5AC1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B54E6B">
        <w:rPr>
          <w:rFonts w:ascii="Times New Roman" w:hAnsi="Times New Roman"/>
          <w:sz w:val="24"/>
          <w:szCs w:val="24"/>
        </w:rPr>
        <w:t xml:space="preserve"> для:</w:t>
      </w:r>
    </w:p>
    <w:p w:rsidR="009A5AC1" w:rsidRPr="00B54E6B" w:rsidRDefault="009A5AC1" w:rsidP="009A5AC1">
      <w:pPr>
        <w:pStyle w:val="a6"/>
        <w:numPr>
          <w:ilvl w:val="0"/>
          <w:numId w:val="9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Выявления и объяснения географических аспектов различных текущих событий и ситуаций;</w:t>
      </w:r>
    </w:p>
    <w:p w:rsidR="009A5AC1" w:rsidRPr="00B54E6B" w:rsidRDefault="009A5AC1" w:rsidP="009A5AC1">
      <w:pPr>
        <w:pStyle w:val="a6"/>
        <w:numPr>
          <w:ilvl w:val="0"/>
          <w:numId w:val="9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9A5AC1" w:rsidRPr="00B54E6B" w:rsidRDefault="009A5AC1" w:rsidP="009A5AC1">
      <w:pPr>
        <w:pStyle w:val="a6"/>
        <w:numPr>
          <w:ilvl w:val="0"/>
          <w:numId w:val="9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отдуха, деловых и образовательных программ, различных видов человеческого общения.</w:t>
      </w:r>
    </w:p>
    <w:p w:rsidR="00CB6328" w:rsidRPr="00CB6328" w:rsidRDefault="00CB6328" w:rsidP="00CB6328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 11 классе</w:t>
      </w:r>
    </w:p>
    <w:p w:rsidR="00CB6328" w:rsidRPr="00B54E6B" w:rsidRDefault="00CB6328" w:rsidP="00CB63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В результате изучения географии на базовом уровне ученик </w:t>
      </w:r>
      <w:r>
        <w:rPr>
          <w:rFonts w:ascii="Times New Roman" w:hAnsi="Times New Roman"/>
          <w:sz w:val="24"/>
          <w:szCs w:val="24"/>
        </w:rPr>
        <w:t>научиться</w:t>
      </w:r>
      <w:r w:rsidRPr="00B54E6B">
        <w:rPr>
          <w:rFonts w:ascii="Times New Roman" w:hAnsi="Times New Roman"/>
          <w:sz w:val="24"/>
          <w:szCs w:val="24"/>
        </w:rPr>
        <w:t xml:space="preserve"> </w:t>
      </w:r>
      <w:r w:rsidRPr="00B54E6B">
        <w:rPr>
          <w:rFonts w:ascii="Times New Roman" w:hAnsi="Times New Roman"/>
          <w:bCs/>
          <w:sz w:val="24"/>
          <w:szCs w:val="24"/>
        </w:rPr>
        <w:t>понимать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CB6328" w:rsidRPr="00B54E6B" w:rsidRDefault="00CB6328" w:rsidP="00CB6328">
      <w:pPr>
        <w:pStyle w:val="a6"/>
        <w:numPr>
          <w:ilvl w:val="0"/>
          <w:numId w:val="7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Основные географические </w:t>
      </w:r>
      <w:r w:rsidRPr="00B54E6B">
        <w:rPr>
          <w:rFonts w:ascii="Times New Roman" w:hAnsi="Times New Roman"/>
          <w:sz w:val="24"/>
          <w:szCs w:val="24"/>
        </w:rPr>
        <w:t>понятия и</w:t>
      </w:r>
      <w:r w:rsidRPr="00B54E6B">
        <w:rPr>
          <w:rFonts w:ascii="Times New Roman" w:hAnsi="Times New Roman"/>
          <w:sz w:val="24"/>
          <w:szCs w:val="24"/>
        </w:rPr>
        <w:t xml:space="preserve"> термины; традиционные и новые методы географических исследований;</w:t>
      </w:r>
    </w:p>
    <w:p w:rsidR="00CB6328" w:rsidRPr="00B54E6B" w:rsidRDefault="00CB6328" w:rsidP="00CB6328">
      <w:pPr>
        <w:pStyle w:val="a6"/>
        <w:numPr>
          <w:ilvl w:val="0"/>
          <w:numId w:val="7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lastRenderedPageBreak/>
        <w:t xml:space="preserve">Особенности размещения основных видов природных ресурсов, из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специфику. Различия в уровне и </w:t>
      </w:r>
      <w:proofErr w:type="gramStart"/>
      <w:r w:rsidRPr="00B54E6B">
        <w:rPr>
          <w:rFonts w:ascii="Times New Roman" w:hAnsi="Times New Roman"/>
          <w:sz w:val="24"/>
          <w:szCs w:val="24"/>
        </w:rPr>
        <w:t>качестве  жизни</w:t>
      </w:r>
      <w:proofErr w:type="gramEnd"/>
      <w:r w:rsidRPr="00B54E6B">
        <w:rPr>
          <w:rFonts w:ascii="Times New Roman" w:hAnsi="Times New Roman"/>
          <w:sz w:val="24"/>
          <w:szCs w:val="24"/>
        </w:rPr>
        <w:t xml:space="preserve"> населения, основные направления миграций. Проблемы современной урбанизации.</w:t>
      </w:r>
    </w:p>
    <w:p w:rsidR="00CB6328" w:rsidRPr="00B54E6B" w:rsidRDefault="00CB6328" w:rsidP="00CB6328">
      <w:pPr>
        <w:pStyle w:val="a6"/>
        <w:numPr>
          <w:ilvl w:val="0"/>
          <w:numId w:val="7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CB6328" w:rsidRPr="00B54E6B" w:rsidRDefault="00CB6328" w:rsidP="00CB6328">
      <w:pPr>
        <w:pStyle w:val="a6"/>
        <w:numPr>
          <w:ilvl w:val="0"/>
          <w:numId w:val="7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CB6328" w:rsidRPr="00B54E6B" w:rsidRDefault="00CB6328" w:rsidP="00CB6328">
      <w:pPr>
        <w:pStyle w:val="a6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Получат возможность научиться:</w:t>
      </w:r>
    </w:p>
    <w:p w:rsidR="00CB6328" w:rsidRPr="00B54E6B" w:rsidRDefault="00CB6328" w:rsidP="00CB6328">
      <w:pPr>
        <w:pStyle w:val="a6"/>
        <w:numPr>
          <w:ilvl w:val="0"/>
          <w:numId w:val="8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</w:r>
    </w:p>
    <w:p w:rsidR="00CB6328" w:rsidRPr="00B54E6B" w:rsidRDefault="00CB6328" w:rsidP="00CB6328">
      <w:pPr>
        <w:pStyle w:val="a6"/>
        <w:numPr>
          <w:ilvl w:val="0"/>
          <w:numId w:val="8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Оценивать и объяснять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CB6328" w:rsidRPr="00B54E6B" w:rsidRDefault="00CB6328" w:rsidP="00CB6328">
      <w:pPr>
        <w:pStyle w:val="a6"/>
        <w:numPr>
          <w:ilvl w:val="0"/>
          <w:numId w:val="8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Применять 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:rsidR="00CB6328" w:rsidRPr="00B54E6B" w:rsidRDefault="00CB6328" w:rsidP="00CB6328">
      <w:pPr>
        <w:pStyle w:val="a6"/>
        <w:numPr>
          <w:ilvl w:val="0"/>
          <w:numId w:val="8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CB6328" w:rsidRPr="00B54E6B" w:rsidRDefault="00CB6328" w:rsidP="00CB6328">
      <w:pPr>
        <w:pStyle w:val="a6"/>
        <w:numPr>
          <w:ilvl w:val="0"/>
          <w:numId w:val="8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Сопоставлять географические карты различной тематики;</w:t>
      </w:r>
    </w:p>
    <w:p w:rsidR="00CB6328" w:rsidRPr="00B54E6B" w:rsidRDefault="00CB6328" w:rsidP="00CB6328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B54E6B">
        <w:rPr>
          <w:rFonts w:ascii="Times New Roman" w:hAnsi="Times New Roman"/>
          <w:sz w:val="24"/>
          <w:szCs w:val="24"/>
        </w:rPr>
        <w:t xml:space="preserve"> для:</w:t>
      </w:r>
    </w:p>
    <w:p w:rsidR="00CB6328" w:rsidRPr="00B54E6B" w:rsidRDefault="00CB6328" w:rsidP="00CB6328">
      <w:pPr>
        <w:pStyle w:val="a6"/>
        <w:numPr>
          <w:ilvl w:val="0"/>
          <w:numId w:val="9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Выявления и объяснения географических аспектов различных текущих событий и ситуаций;</w:t>
      </w:r>
    </w:p>
    <w:p w:rsidR="00FC3A56" w:rsidRPr="00CB6328" w:rsidRDefault="00CB6328" w:rsidP="00C72513">
      <w:pPr>
        <w:pStyle w:val="a6"/>
        <w:numPr>
          <w:ilvl w:val="0"/>
          <w:numId w:val="9"/>
        </w:numPr>
        <w:tabs>
          <w:tab w:val="clear" w:pos="1065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</w:t>
      </w:r>
      <w:r>
        <w:rPr>
          <w:rFonts w:ascii="Times New Roman" w:hAnsi="Times New Roman"/>
          <w:sz w:val="24"/>
          <w:szCs w:val="24"/>
        </w:rPr>
        <w:t>енденций их возможного развития.</w:t>
      </w:r>
    </w:p>
    <w:p w:rsidR="00FC3A56" w:rsidRPr="00FC3A56" w:rsidRDefault="00FC3A56" w:rsidP="00FC3A56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b/>
          <w:sz w:val="26"/>
          <w:szCs w:val="26"/>
        </w:rPr>
        <w:t>Личностные</w:t>
      </w:r>
      <w:r>
        <w:rPr>
          <w:rFonts w:ascii="Times New Roman" w:hAnsi="Times New Roman" w:cs="Times New Roman"/>
          <w:b/>
          <w:sz w:val="26"/>
          <w:szCs w:val="26"/>
        </w:rPr>
        <w:t xml:space="preserve"> и метапредметные результаты освоения курса географии в 10 классе </w:t>
      </w:r>
    </w:p>
    <w:p w:rsidR="00FC3A56" w:rsidRPr="00FC3A56" w:rsidRDefault="00FC3A56" w:rsidP="00FC3A5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Личностные результаты</w:t>
      </w:r>
      <w:r w:rsidRPr="00FC3A56">
        <w:rPr>
          <w:rFonts w:ascii="Times New Roman" w:hAnsi="Times New Roman" w:cs="Times New Roman"/>
          <w:sz w:val="26"/>
          <w:szCs w:val="26"/>
        </w:rPr>
        <w:t>, предполагают, что учащийся должен обладать:</w:t>
      </w:r>
    </w:p>
    <w:p w:rsidR="00FC3A56" w:rsidRPr="009C2F99" w:rsidRDefault="00FC3A56" w:rsidP="00FC3A56">
      <w:pPr>
        <w:pStyle w:val="a4"/>
        <w:numPr>
          <w:ilvl w:val="2"/>
          <w:numId w:val="5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российской гражданской идентичностью и гражданской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позицией;</w:t>
      </w:r>
    </w:p>
    <w:p w:rsidR="00FC3A56" w:rsidRPr="009C2F99" w:rsidRDefault="00FC3A56" w:rsidP="00FC3A56">
      <w:pPr>
        <w:pStyle w:val="a4"/>
        <w:numPr>
          <w:ilvl w:val="2"/>
          <w:numId w:val="5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мировоззрением и нравственным сознанием, соответствующим современному уровню развития науки и общественной практики, основанным на диалоге культур, а также осознанием своего места в поликультурном мире на основе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усвоения общечеловеческих ценностей;</w:t>
      </w:r>
    </w:p>
    <w:p w:rsidR="00FC3A56" w:rsidRPr="009C2F99" w:rsidRDefault="00FC3A56" w:rsidP="00FC3A56">
      <w:pPr>
        <w:pStyle w:val="a4"/>
        <w:numPr>
          <w:ilvl w:val="2"/>
          <w:numId w:val="5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толерантным сознанием и поведением в поликультурном мире, готовностью и способностью вести диалог с другими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людьми;</w:t>
      </w:r>
    </w:p>
    <w:p w:rsidR="00FC3A56" w:rsidRPr="009C2F99" w:rsidRDefault="00FC3A56" w:rsidP="00FC3A56">
      <w:pPr>
        <w:pStyle w:val="a4"/>
        <w:numPr>
          <w:ilvl w:val="2"/>
          <w:numId w:val="5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lastRenderedPageBreak/>
        <w:t>коммуникативными навыками сотрудничества в образовательной, общественно полезной, учебно-исследовательской, проектной и других видах деятельности;</w:t>
      </w:r>
    </w:p>
    <w:p w:rsidR="00FC3A56" w:rsidRPr="00FC3A56" w:rsidRDefault="00FC3A56" w:rsidP="00FC3A56">
      <w:pPr>
        <w:pStyle w:val="a4"/>
        <w:numPr>
          <w:ilvl w:val="0"/>
          <w:numId w:val="5"/>
        </w:numPr>
        <w:tabs>
          <w:tab w:val="left" w:pos="1701"/>
        </w:tabs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готовностью и способностью к образованию, в том числе самообразованию, сознательным отношением к непрерывному образованию как условию успешной профессиональной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и общественной деятельности.</w:t>
      </w:r>
    </w:p>
    <w:p w:rsidR="00FC3A56" w:rsidRDefault="00FC3A56" w:rsidP="00FC3A5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b/>
          <w:sz w:val="26"/>
          <w:szCs w:val="26"/>
        </w:rPr>
        <w:t>Метапредметные результаты</w:t>
      </w:r>
      <w:r>
        <w:rPr>
          <w:rFonts w:ascii="Times New Roman" w:hAnsi="Times New Roman" w:cs="Times New Roman"/>
          <w:sz w:val="26"/>
          <w:szCs w:val="26"/>
        </w:rPr>
        <w:t xml:space="preserve"> обучения географии и формируют регулятивные, познавательные и коммуникативные универсальные учебные действия, и включают в себя:</w:t>
      </w:r>
    </w:p>
    <w:p w:rsidR="00FC3A56" w:rsidRDefault="00FC3A56" w:rsidP="00FC3A5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24D1B">
        <w:rPr>
          <w:rFonts w:ascii="Times New Roman" w:hAnsi="Times New Roman" w:cs="Times New Roman"/>
          <w:b/>
          <w:i/>
          <w:sz w:val="26"/>
          <w:szCs w:val="26"/>
        </w:rPr>
        <w:t>Регулятивные</w:t>
      </w:r>
      <w:r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ставить учебные задачи, вносить изменения в содержание учебной задачи и выбирать наиболее рациональную последовательность ее выполнения;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планировать и корректировать свою деятельность в соответствии с ее целями, задачами и условиями;</w:t>
      </w:r>
    </w:p>
    <w:p w:rsidR="00FC3A56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оценивать свою работу в сравнении с существующими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требованиями;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пользоваться ра</w:t>
      </w:r>
      <w:r>
        <w:rPr>
          <w:rFonts w:ascii="Times New Roman" w:hAnsi="Times New Roman" w:cs="Times New Roman"/>
          <w:sz w:val="26"/>
          <w:szCs w:val="26"/>
        </w:rPr>
        <w:t>зличными способами самоконтроля.</w:t>
      </w:r>
    </w:p>
    <w:p w:rsidR="00FC3A56" w:rsidRPr="00B24D1B" w:rsidRDefault="00FC3A56" w:rsidP="00FC3A56">
      <w:pPr>
        <w:pStyle w:val="a4"/>
        <w:numPr>
          <w:ilvl w:val="0"/>
          <w:numId w:val="4"/>
        </w:numPr>
        <w:spacing w:after="0"/>
        <w:ind w:left="141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24D1B">
        <w:rPr>
          <w:rFonts w:ascii="Times New Roman" w:hAnsi="Times New Roman" w:cs="Times New Roman"/>
          <w:b/>
          <w:i/>
          <w:sz w:val="26"/>
          <w:szCs w:val="26"/>
        </w:rPr>
        <w:t>Познавательные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классифицировать в соответствии с выбранными признаками, систематизировать и структурировать информацию;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формулировать проблемные вопросы, искать пути решения проблемной ситуации;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пользоваться навыками анализа и синтеза;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искать и отбирать необходимые источники информации;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представлять информацию в различных формах (письменной и устной) и видах;</w:t>
      </w:r>
    </w:p>
    <w:p w:rsidR="00FC3A56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71CC6">
        <w:rPr>
          <w:rFonts w:ascii="Times New Roman" w:hAnsi="Times New Roman" w:cs="Times New Roman"/>
          <w:sz w:val="26"/>
          <w:szCs w:val="26"/>
        </w:rPr>
        <w:t xml:space="preserve">работать с разными видами текстов (учебным текстом и </w:t>
      </w:r>
      <w:proofErr w:type="gramStart"/>
      <w:r w:rsidRPr="00371CC6">
        <w:rPr>
          <w:rFonts w:ascii="Times New Roman" w:hAnsi="Times New Roman" w:cs="Times New Roman"/>
          <w:sz w:val="26"/>
          <w:szCs w:val="26"/>
        </w:rPr>
        <w:t>вне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371CC6">
        <w:rPr>
          <w:rFonts w:ascii="Times New Roman" w:hAnsi="Times New Roman" w:cs="Times New Roman"/>
          <w:sz w:val="26"/>
          <w:szCs w:val="26"/>
        </w:rPr>
        <w:t xml:space="preserve">текстовыми </w:t>
      </w:r>
      <w:r>
        <w:rPr>
          <w:rFonts w:ascii="Times New Roman" w:hAnsi="Times New Roman" w:cs="Times New Roman"/>
          <w:sz w:val="26"/>
          <w:szCs w:val="26"/>
        </w:rPr>
        <w:t>компонентами</w:t>
      </w:r>
      <w:proofErr w:type="gramEnd"/>
      <w:r>
        <w:rPr>
          <w:rFonts w:ascii="Times New Roman" w:hAnsi="Times New Roman" w:cs="Times New Roman"/>
          <w:sz w:val="26"/>
          <w:szCs w:val="26"/>
        </w:rPr>
        <w:t>) –</w:t>
      </w:r>
      <w:r w:rsidRPr="00371CC6">
        <w:rPr>
          <w:rFonts w:ascii="Times New Roman" w:hAnsi="Times New Roman" w:cs="Times New Roman"/>
          <w:sz w:val="26"/>
          <w:szCs w:val="26"/>
        </w:rPr>
        <w:t xml:space="preserve"> научно-популярными,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371CC6">
        <w:rPr>
          <w:rFonts w:ascii="Times New Roman" w:hAnsi="Times New Roman" w:cs="Times New Roman"/>
          <w:sz w:val="26"/>
          <w:szCs w:val="26"/>
        </w:rPr>
        <w:t>публицистическими, художественными: составлять тезисный план, выводы, консп</w:t>
      </w:r>
      <w:r>
        <w:rPr>
          <w:rFonts w:ascii="Times New Roman" w:hAnsi="Times New Roman" w:cs="Times New Roman"/>
          <w:sz w:val="26"/>
          <w:szCs w:val="26"/>
        </w:rPr>
        <w:t>ект, тезисы выступления;</w:t>
      </w:r>
    </w:p>
    <w:p w:rsidR="00FC3A56" w:rsidRPr="00371CC6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371CC6">
        <w:rPr>
          <w:rFonts w:ascii="Times New Roman" w:hAnsi="Times New Roman" w:cs="Times New Roman"/>
          <w:sz w:val="26"/>
          <w:szCs w:val="26"/>
        </w:rPr>
        <w:t xml:space="preserve">переводить информацию из одного вида в другой (текст в таблицу, карту в текст и т. </w:t>
      </w:r>
      <w:r w:rsidR="00CB6328" w:rsidRPr="00371CC6">
        <w:rPr>
          <w:rFonts w:ascii="Times New Roman" w:hAnsi="Times New Roman" w:cs="Times New Roman"/>
          <w:sz w:val="26"/>
          <w:szCs w:val="26"/>
        </w:rPr>
        <w:t>П</w:t>
      </w:r>
      <w:r w:rsidRPr="00371CC6">
        <w:rPr>
          <w:rFonts w:ascii="Times New Roman" w:hAnsi="Times New Roman" w:cs="Times New Roman"/>
          <w:sz w:val="26"/>
          <w:szCs w:val="26"/>
        </w:rPr>
        <w:t>.);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использовать различные виды моделирования исходя из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учебной задачи;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создавать собственную информацию и представлять ее в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соответствии с учебными задачами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C3A56" w:rsidRPr="00B24D1B" w:rsidRDefault="00FC3A56" w:rsidP="00FC3A56">
      <w:pPr>
        <w:pStyle w:val="a4"/>
        <w:numPr>
          <w:ilvl w:val="0"/>
          <w:numId w:val="4"/>
        </w:numPr>
        <w:spacing w:after="0"/>
        <w:ind w:left="141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24D1B">
        <w:rPr>
          <w:rFonts w:ascii="Times New Roman" w:hAnsi="Times New Roman" w:cs="Times New Roman"/>
          <w:b/>
          <w:i/>
          <w:sz w:val="26"/>
          <w:szCs w:val="26"/>
        </w:rPr>
        <w:t>Коммуникативные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составлять рецензии, аннотации;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выступать перед аудиторией, придерживаясь определенного стиля при выступлении;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вести дискуссию, диалог;</w:t>
      </w:r>
    </w:p>
    <w:p w:rsidR="00FC3A56" w:rsidRPr="00FC3A56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lastRenderedPageBreak/>
        <w:t>находить приемлемое решение при наличии разных точек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зрения.</w:t>
      </w:r>
    </w:p>
    <w:p w:rsidR="00FC3A56" w:rsidRDefault="00FC3A56" w:rsidP="00FC3A5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Предметные</w:t>
      </w:r>
      <w:r w:rsidRPr="00B24D1B">
        <w:rPr>
          <w:rFonts w:ascii="Times New Roman" w:hAnsi="Times New Roman" w:cs="Times New Roman"/>
          <w:b/>
          <w:sz w:val="26"/>
          <w:szCs w:val="26"/>
        </w:rPr>
        <w:t xml:space="preserve"> результаты</w:t>
      </w:r>
      <w:r>
        <w:rPr>
          <w:rFonts w:ascii="Times New Roman" w:hAnsi="Times New Roman" w:cs="Times New Roman"/>
          <w:sz w:val="26"/>
          <w:szCs w:val="26"/>
        </w:rPr>
        <w:t xml:space="preserve"> обучения:</w:t>
      </w:r>
    </w:p>
    <w:p w:rsidR="00FC3A56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доказывать связь географии с другими науками;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приводить примеры законов, теорий, понятий и терминов из разных курсов школьной географии, объяснять их особенности и различия;</w:t>
      </w:r>
    </w:p>
    <w:p w:rsidR="00FC3A56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давать оценку различным источникам географических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B24D1B">
        <w:rPr>
          <w:rFonts w:ascii="Times New Roman" w:hAnsi="Times New Roman" w:cs="Times New Roman"/>
          <w:sz w:val="26"/>
          <w:szCs w:val="26"/>
        </w:rPr>
        <w:t>знаний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приводить примеры положительных и отрицательных последствий взаимодействия человека и окружающей среды;</w:t>
      </w:r>
    </w:p>
    <w:p w:rsidR="00FC3A56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обосновывать необ</w:t>
      </w:r>
      <w:r>
        <w:rPr>
          <w:rFonts w:ascii="Times New Roman" w:hAnsi="Times New Roman" w:cs="Times New Roman"/>
          <w:sz w:val="26"/>
          <w:szCs w:val="26"/>
        </w:rPr>
        <w:t>ходимость рационального природо</w:t>
      </w:r>
      <w:r w:rsidRPr="00B24D1B">
        <w:rPr>
          <w:rFonts w:ascii="Times New Roman" w:hAnsi="Times New Roman" w:cs="Times New Roman"/>
          <w:sz w:val="26"/>
          <w:szCs w:val="26"/>
        </w:rPr>
        <w:t>пользования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приводить аргументированные доказательства влияния этнического или религиозного состава населения на особенности социально-экономической жизни страны;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сравнивать разные страны по уровню и качеству жизни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B24D1B">
        <w:rPr>
          <w:rFonts w:ascii="Times New Roman" w:hAnsi="Times New Roman" w:cs="Times New Roman"/>
          <w:sz w:val="26"/>
          <w:szCs w:val="26"/>
        </w:rPr>
        <w:t>населения;</w:t>
      </w:r>
    </w:p>
    <w:p w:rsidR="00FC3A56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использовать данные тематических карт как источник аргументов в пользу того или иного суждения;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давать характеристику основных этапов развития мирового хозяйства;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приводить примеры влияния НТР на развитие мирового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B24D1B">
        <w:rPr>
          <w:rFonts w:ascii="Times New Roman" w:hAnsi="Times New Roman" w:cs="Times New Roman"/>
          <w:sz w:val="26"/>
          <w:szCs w:val="26"/>
        </w:rPr>
        <w:t>хозяйства;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 xml:space="preserve">приводить примеры </w:t>
      </w:r>
      <w:r w:rsidR="00C72513" w:rsidRPr="00B24D1B">
        <w:rPr>
          <w:rFonts w:ascii="Times New Roman" w:hAnsi="Times New Roman" w:cs="Times New Roman"/>
          <w:sz w:val="26"/>
          <w:szCs w:val="26"/>
        </w:rPr>
        <w:t>транс национализации</w:t>
      </w:r>
      <w:r w:rsidRPr="00B24D1B">
        <w:rPr>
          <w:rFonts w:ascii="Times New Roman" w:hAnsi="Times New Roman" w:cs="Times New Roman"/>
          <w:sz w:val="26"/>
          <w:szCs w:val="26"/>
        </w:rPr>
        <w:t xml:space="preserve"> и экономической интеграции в мировом хозяйстве;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показывать на конкретных примерах влияние того или иного фактора на размещение хозяйства;</w:t>
      </w:r>
    </w:p>
    <w:p w:rsidR="00FC3A56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приводить примеры типов промышленных и сельскохозяйственных районов в мире;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приводить примеры различных показателей для характеристики экономической мощи любого государства;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давать характеристику состояния экономики страны с использованием различных источников информации;</w:t>
      </w:r>
    </w:p>
    <w:p w:rsidR="00FC3A56" w:rsidRPr="00B24D1B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B24D1B">
        <w:rPr>
          <w:rFonts w:ascii="Times New Roman" w:hAnsi="Times New Roman" w:cs="Times New Roman"/>
          <w:sz w:val="26"/>
          <w:szCs w:val="26"/>
        </w:rPr>
        <w:t>давать сравнительную характеристику двух или более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B24D1B">
        <w:rPr>
          <w:rFonts w:ascii="Times New Roman" w:hAnsi="Times New Roman" w:cs="Times New Roman"/>
          <w:sz w:val="26"/>
          <w:szCs w:val="26"/>
        </w:rPr>
        <w:t>стран;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выявлять причинно-следственные связи: между особенностями современного мирового хозяйства и глобализацией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как главной движущей силой его развития, особенностями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пространственного рисунка размещения хозяйства и факторами, его определяющими;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приводить примеры участия стран в МЭО, перечислять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формы МЭО и объяснять их взаимную связь и изменения во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времени</w:t>
      </w:r>
      <w:r w:rsidRPr="009C2F99">
        <w:rPr>
          <w:rFonts w:ascii="Times New Roman" w:hAnsi="Times New Roman" w:cs="Times New Roman"/>
          <w:sz w:val="26"/>
          <w:szCs w:val="26"/>
        </w:rPr>
        <w:t>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объяснять на конкретных примерах факторы, определяющие конкурентоспособность страны;</w:t>
      </w:r>
    </w:p>
    <w:p w:rsidR="00FC3A56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доказывать объективность процесса глобализации мирового хозяйства;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называть основные параметры, определяющие место любой страны в мире;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t>доказывать дифференциацию стран мира как результат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глобализации современного мира;</w:t>
      </w:r>
    </w:p>
    <w:p w:rsidR="00FC3A56" w:rsidRPr="009C2F99" w:rsidRDefault="00FC3A56" w:rsidP="00FC3A56">
      <w:pPr>
        <w:pStyle w:val="a4"/>
        <w:numPr>
          <w:ilvl w:val="0"/>
          <w:numId w:val="3"/>
        </w:num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C2F99">
        <w:rPr>
          <w:rFonts w:ascii="Times New Roman" w:hAnsi="Times New Roman" w:cs="Times New Roman"/>
          <w:sz w:val="26"/>
          <w:szCs w:val="26"/>
        </w:rPr>
        <w:lastRenderedPageBreak/>
        <w:t>аргументировать влияние информационной революции</w:t>
      </w:r>
      <w:r w:rsidR="00C72513">
        <w:rPr>
          <w:rFonts w:ascii="Times New Roman" w:hAnsi="Times New Roman" w:cs="Times New Roman"/>
          <w:sz w:val="26"/>
          <w:szCs w:val="26"/>
        </w:rPr>
        <w:t xml:space="preserve"> </w:t>
      </w:r>
      <w:r w:rsidRPr="009C2F99">
        <w:rPr>
          <w:rFonts w:ascii="Times New Roman" w:hAnsi="Times New Roman" w:cs="Times New Roman"/>
          <w:sz w:val="26"/>
          <w:szCs w:val="26"/>
        </w:rPr>
        <w:t>на развитие и размещение производства;</w:t>
      </w:r>
    </w:p>
    <w:p w:rsidR="00FC3A56" w:rsidRPr="00FC3A56" w:rsidRDefault="00FC3A56" w:rsidP="00CB6328">
      <w:pPr>
        <w:pStyle w:val="a4"/>
        <w:numPr>
          <w:ilvl w:val="0"/>
          <w:numId w:val="3"/>
        </w:numPr>
        <w:spacing w:after="0" w:line="240" w:lineRule="auto"/>
        <w:ind w:left="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3A56">
        <w:rPr>
          <w:rFonts w:ascii="Times New Roman" w:hAnsi="Times New Roman" w:cs="Times New Roman"/>
          <w:sz w:val="26"/>
          <w:szCs w:val="26"/>
        </w:rPr>
        <w:t>обосновывать место России в мировом хозяйстве.</w:t>
      </w:r>
    </w:p>
    <w:p w:rsidR="00CB6328" w:rsidRPr="00CB6328" w:rsidRDefault="00CB6328" w:rsidP="00CB63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Pr="00CB6328">
        <w:rPr>
          <w:rFonts w:ascii="Times New Roman" w:hAnsi="Times New Roman" w:cs="Times New Roman"/>
          <w:b/>
          <w:sz w:val="26"/>
          <w:szCs w:val="26"/>
        </w:rPr>
        <w:t>В 11 классе</w:t>
      </w:r>
    </w:p>
    <w:p w:rsidR="00CB6328" w:rsidRPr="00CB6328" w:rsidRDefault="00CB6328" w:rsidP="00CB63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</w:t>
      </w:r>
      <w:r w:rsidRPr="00CB6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Важнейшие личностные</w:t>
      </w:r>
      <w:r w:rsidRPr="00CB6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результаты обучения географии: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1)        Воспитание российской гражданской идентичности: патриотизма,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ее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Родиной.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        Формирование ответственного отношения к учению, </w:t>
      </w:r>
      <w:proofErr w:type="gramStart"/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готовности и способности</w:t>
      </w:r>
      <w:proofErr w:type="gramEnd"/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3)        Формирование личностных представлений о целостности природы, населения и хозяйства Земли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4)        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        Осознание социальных норм, правил поведения, ролей и форм социальной жизни в группах и </w:t>
      </w:r>
      <w:proofErr w:type="gramStart"/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сообществах,  участие</w:t>
      </w:r>
      <w:proofErr w:type="gramEnd"/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школьном самоуправлении и общественной жизни в пределах возрастных компетенций с учетом региональных, этнокультурных , социальных и экономических особенностей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6)        Развитие морального сознания и компетентности в решении нравственных чувств и нравственного поведения, осознанного и ответственного отношения к собственным поступкам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7)       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 – исследовательской, творческой и других видов деятельности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8)        Формирование ценности здорового и безопасного образа жизни; усвоения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9)        Формирование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 и рационального природопользования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10)    Осознание значения семьи в жизни человека и общества, ценности семейной жизни, уважительного и заботливого отношения к членам своей семьи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11)    Развитие эмоционально – ценностного отношения к природе,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:rsidR="00CB6328" w:rsidRPr="00CB6328" w:rsidRDefault="00CB6328" w:rsidP="00CB63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Важнейшие метапредметные результаты обучения географии: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1)       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2)       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3)       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4)        умение оценивать правильность выполнения учебной задачи, собственные возможности ее решения;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5)       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6)        умение определять понятия, делать обобщение, устанавливать аналогии, классифицировать, самостоятельно выбирать основания и критерии для классификации, устанавливать причинно- следственные связи, строить логическое рассуждение, умозаключение и делать выводы;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7)        умение создавать, применять и преобразовывать знаки и символы, модели и схемы для решения учебных и познавательных задач;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8)        смысловое чтение;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9)        умение организовывать учебное сотрудничество и совместную деятельность с учителем и со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10)    умение осознанно использовать речевые средства в соответствии с задачей коммуникации, для выражения своих чувств, </w:t>
      </w: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11)    формирование и развитие компетентности в области использования ИКТ.</w:t>
      </w:r>
    </w:p>
    <w:p w:rsidR="00CB6328" w:rsidRPr="00CB6328" w:rsidRDefault="00CB6328" w:rsidP="00CB63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Предметными результатами</w:t>
      </w: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 освоения выпускниками основной школы программы по географии являются: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1)        формирование представлений о географической науке, ее роли в освоении планеты человекам, о географических знаниях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2)       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3)        формирование представлений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 на разных материках и в отдельных странах;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4)       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5)       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6)        овладение основными навыками нахождения, использования и презентации географической информации;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7)        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8)        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целостного поведения в окружающей среде.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B63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Источники географической 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6328" w:rsidRPr="00CB6328" w:rsidRDefault="00CB6328" w:rsidP="00CB6328">
      <w:pPr>
        <w:pStyle w:val="a4"/>
        <w:shd w:val="clear" w:color="auto" w:fill="FFFFFF"/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2513" w:rsidRDefault="00C72513" w:rsidP="00C72513">
      <w:pPr>
        <w:pStyle w:val="a4"/>
        <w:spacing w:after="0"/>
        <w:ind w:left="1069"/>
        <w:rPr>
          <w:rFonts w:ascii="Times New Roman" w:hAnsi="Times New Roman" w:cs="Times New Roman"/>
          <w:b/>
          <w:sz w:val="26"/>
          <w:szCs w:val="26"/>
        </w:rPr>
      </w:pPr>
    </w:p>
    <w:p w:rsidR="00FC3A56" w:rsidRDefault="00FC3A56" w:rsidP="00FC3A56">
      <w:pPr>
        <w:pStyle w:val="a4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Содержание учебного предмета</w:t>
      </w:r>
    </w:p>
    <w:p w:rsidR="00FC3A56" w:rsidRPr="00FC3A56" w:rsidRDefault="00FC3A56" w:rsidP="00FC3A56">
      <w:pPr>
        <w:spacing w:after="0"/>
        <w:ind w:left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 класс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Тема </w:t>
      </w:r>
      <w:r w:rsidRPr="00B54E6B">
        <w:rPr>
          <w:rFonts w:ascii="Times New Roman" w:hAnsi="Times New Roman"/>
          <w:sz w:val="24"/>
          <w:szCs w:val="24"/>
          <w:lang w:val="en-US"/>
        </w:rPr>
        <w:t>I</w:t>
      </w:r>
      <w:r w:rsidRPr="00B54E6B">
        <w:rPr>
          <w:rFonts w:ascii="Times New Roman" w:hAnsi="Times New Roman"/>
          <w:sz w:val="24"/>
          <w:szCs w:val="24"/>
        </w:rPr>
        <w:t xml:space="preserve">. Современная политическая карта мира – 4 ч. Современные методы географических исследований. Положение географии в системе наук. Традиционные и новые методы географических исследований. Политическая карта мира. Изменения на политической карте мира в новейшее время. Многообразие стран современного мира и их основные группы. Государственный строй, формы правления и административно-территориальное устройство стран мира. Международные организации. Роль и место России в современном мире.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Практические работы: Составление систематизирующей таблицы «Государственный строй стран мира».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Тема II. Природа и человек в современном мире </w:t>
      </w:r>
      <w:r w:rsidR="00CB6328">
        <w:rPr>
          <w:rFonts w:ascii="Times New Roman" w:hAnsi="Times New Roman"/>
          <w:sz w:val="24"/>
          <w:szCs w:val="24"/>
        </w:rPr>
        <w:t>–</w:t>
      </w:r>
      <w:r w:rsidRPr="00B54E6B">
        <w:rPr>
          <w:rFonts w:ascii="Times New Roman" w:hAnsi="Times New Roman"/>
          <w:sz w:val="24"/>
          <w:szCs w:val="24"/>
        </w:rPr>
        <w:t xml:space="preserve"> 6 ч.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Взаимодействие человечества и природы в прошлом и настоящем. Международный характер проблемы «дестабилизация окружающей среды». Природные ресурсы Земли, их виды. Ресурсообеспеченность.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 Источники загрязнения окружающей среды. </w:t>
      </w:r>
      <w:proofErr w:type="spellStart"/>
      <w:r w:rsidRPr="00B54E6B">
        <w:rPr>
          <w:rFonts w:ascii="Times New Roman" w:hAnsi="Times New Roman"/>
          <w:sz w:val="24"/>
          <w:szCs w:val="24"/>
        </w:rPr>
        <w:t>Геоэкологические</w:t>
      </w:r>
      <w:proofErr w:type="spellEnd"/>
      <w:r w:rsidRPr="00B54E6B">
        <w:rPr>
          <w:rFonts w:ascii="Times New Roman" w:hAnsi="Times New Roman"/>
          <w:sz w:val="24"/>
          <w:szCs w:val="24"/>
        </w:rPr>
        <w:t xml:space="preserve"> проблемы регионов различных типов природопользования. Пути сохранения качества окружающей среды.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Практическая работа: «Оценка обеспеченности разных регионов и стран основными видами природных ресурсов»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Тема </w:t>
      </w:r>
      <w:proofErr w:type="gramStart"/>
      <w:r w:rsidRPr="00B54E6B">
        <w:rPr>
          <w:rFonts w:ascii="Times New Roman" w:hAnsi="Times New Roman"/>
          <w:sz w:val="24"/>
          <w:szCs w:val="24"/>
          <w:lang w:val="en-US"/>
        </w:rPr>
        <w:t>II</w:t>
      </w:r>
      <w:r w:rsidRPr="00B54E6B">
        <w:rPr>
          <w:rFonts w:ascii="Times New Roman" w:hAnsi="Times New Roman"/>
          <w:sz w:val="24"/>
          <w:szCs w:val="24"/>
        </w:rPr>
        <w:t>I .</w:t>
      </w:r>
      <w:proofErr w:type="gramEnd"/>
      <w:r w:rsidRPr="00B54E6B">
        <w:rPr>
          <w:rFonts w:ascii="Times New Roman" w:hAnsi="Times New Roman"/>
          <w:sz w:val="24"/>
          <w:szCs w:val="24"/>
        </w:rPr>
        <w:t xml:space="preserve"> Население мира </w:t>
      </w:r>
      <w:r w:rsidR="00CB6328">
        <w:rPr>
          <w:rFonts w:ascii="Times New Roman" w:hAnsi="Times New Roman"/>
          <w:sz w:val="24"/>
          <w:szCs w:val="24"/>
        </w:rPr>
        <w:t>–</w:t>
      </w:r>
      <w:r w:rsidRPr="00B54E6B">
        <w:rPr>
          <w:rFonts w:ascii="Times New Roman" w:hAnsi="Times New Roman"/>
          <w:sz w:val="24"/>
          <w:szCs w:val="24"/>
        </w:rPr>
        <w:t xml:space="preserve"> 6 ч.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Численность, динамика и размещение населения мира, крупных регионов и стран. Воспроизводство и миграции населения. Их типы и виды. Структура населения (половая, возрастная, расовая, этническая, религиозная, по образовательному уровню). Демографическая ситуация в разных регионах и странах мира. Характеристика трудовых ресурсов и занятости населения крупных стран и регионов мира. Расселение населения. Специфика городских и сельских поселений. Масштабы и темпы урбанизации различных стран и регионов мира. </w:t>
      </w:r>
    </w:p>
    <w:p w:rsidR="00CD3239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Практические работы: «Определение степени обеспеченности крупных регионов и стран трудовыми ресурсами».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Тема </w:t>
      </w:r>
      <w:r w:rsidRPr="00B54E6B">
        <w:rPr>
          <w:rFonts w:ascii="Times New Roman" w:hAnsi="Times New Roman"/>
          <w:sz w:val="24"/>
          <w:szCs w:val="24"/>
          <w:lang w:val="en-US"/>
        </w:rPr>
        <w:t>I</w:t>
      </w:r>
      <w:r w:rsidRPr="00B54E6B">
        <w:rPr>
          <w:rFonts w:ascii="Times New Roman" w:hAnsi="Times New Roman"/>
          <w:sz w:val="24"/>
          <w:szCs w:val="24"/>
        </w:rPr>
        <w:t xml:space="preserve">V. НТР и мировое хозяйство </w:t>
      </w:r>
      <w:r w:rsidR="00CB6328">
        <w:rPr>
          <w:rFonts w:ascii="Times New Roman" w:hAnsi="Times New Roman"/>
          <w:sz w:val="24"/>
          <w:szCs w:val="24"/>
        </w:rPr>
        <w:t>–</w:t>
      </w:r>
      <w:r w:rsidRPr="00B54E6B">
        <w:rPr>
          <w:rFonts w:ascii="Times New Roman" w:hAnsi="Times New Roman"/>
          <w:sz w:val="24"/>
          <w:szCs w:val="24"/>
        </w:rPr>
        <w:t xml:space="preserve"> 7 ч.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Научно-техническая революция. Особенности отраслевой и территориальной структуры мирового хозяйства, различия в уровнях экономического развития стран и регионов, изменение пропорций между производственной и непроизводственной сферами, промышленностью и сельским хозяйством. 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Практические работы: «Сравнительная характеристика ведущих факторов размещения производительных сил»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Тема V. География мирового хозяйства (11 ч).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 xml:space="preserve">Мировое хозяйство, его отраслевая и территориальная структура. География важнейших отраслей. Международное географическое разделение труда. Международная специализация и кооперирование: интеграционные зоны, крупнейшие фирмы и транснациональные корпорации (ТНК). Отрасли международной специализации стран и регионов мира; определяющие их факторы. </w:t>
      </w:r>
    </w:p>
    <w:p w:rsidR="00BC36FF" w:rsidRPr="00B54E6B" w:rsidRDefault="00BC36FF" w:rsidP="00BC36F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54E6B">
        <w:rPr>
          <w:rFonts w:ascii="Times New Roman" w:hAnsi="Times New Roman"/>
          <w:sz w:val="24"/>
          <w:szCs w:val="24"/>
        </w:rPr>
        <w:t>Практические работы: «Определение стран-экспортеров, основных видов промышленной и с/х продукции, видов сырья, районов м</w:t>
      </w:r>
      <w:r w:rsidR="00CD3239">
        <w:rPr>
          <w:rFonts w:ascii="Times New Roman" w:hAnsi="Times New Roman"/>
          <w:sz w:val="24"/>
          <w:szCs w:val="24"/>
        </w:rPr>
        <w:t xml:space="preserve">еждународного туризма и отдыха </w:t>
      </w:r>
      <w:r w:rsidRPr="00B54E6B">
        <w:rPr>
          <w:rFonts w:ascii="Times New Roman" w:hAnsi="Times New Roman"/>
          <w:sz w:val="24"/>
          <w:szCs w:val="24"/>
        </w:rPr>
        <w:t>стран, «Составление экономико-географической характеристики одной из отраслей (по выбору) промышленности мира»</w:t>
      </w:r>
    </w:p>
    <w:p w:rsidR="00FC3A56" w:rsidRDefault="00FC3A56" w:rsidP="00CB632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CB632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CB6328" w:rsidRDefault="00CB6328" w:rsidP="00CB632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CB6328" w:rsidRPr="00B54E6B" w:rsidRDefault="00CB6328" w:rsidP="00CB63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54E6B">
        <w:rPr>
          <w:b/>
          <w:bCs/>
          <w:color w:val="000000"/>
          <w:sz w:val="28"/>
          <w:szCs w:val="28"/>
        </w:rPr>
        <w:lastRenderedPageBreak/>
        <w:t>11 класс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 xml:space="preserve">Тема </w:t>
      </w:r>
      <w:r w:rsidRPr="00CB6328">
        <w:rPr>
          <w:bCs/>
          <w:color w:val="000000"/>
          <w:lang w:val="en-US"/>
        </w:rPr>
        <w:t>I</w:t>
      </w:r>
      <w:r w:rsidRPr="00CB6328">
        <w:rPr>
          <w:bCs/>
          <w:color w:val="000000"/>
        </w:rPr>
        <w:t>. Зарубежная Европа - 8 часов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 xml:space="preserve">Общая характеристика региона: территория, границы, положение и его особенности, природные условия и ресурсы. Население Зарубежной Европы: воспроизводство, состав, миграции, урбанизация, западноевропейский тип города, </w:t>
      </w:r>
      <w:proofErr w:type="spellStart"/>
      <w:r w:rsidRPr="00CB6328">
        <w:rPr>
          <w:color w:val="000000"/>
        </w:rPr>
        <w:t>субурбанизация</w:t>
      </w:r>
      <w:proofErr w:type="spellEnd"/>
      <w:r w:rsidRPr="00CB6328">
        <w:rPr>
          <w:color w:val="000000"/>
        </w:rPr>
        <w:t>. Хозяйство: место региона в мире, различия между странами. Промышленность и ее главные отрасли. Сельское хозяйство: три главных типа; понятия – землевладение и землепользование. Транспорт: главные магистрали и узлы. Географический рисунок расселения и хозяйства Зарубежной Европы. «Центральная ось» развития – главный Элемент территориальной структуры региона. Высокоразвитые, старопромышленные, аграрные районы и районы нового освоения. Международная экономическая интеграция и ее влияние на территориальную структуру хозяйства.</w:t>
      </w:r>
      <w:r w:rsidRPr="00CB6328">
        <w:rPr>
          <w:bCs/>
          <w:color w:val="000000"/>
        </w:rPr>
        <w:t> </w:t>
      </w:r>
      <w:r w:rsidRPr="00CB6328">
        <w:rPr>
          <w:color w:val="000000"/>
        </w:rPr>
        <w:t>Германия.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Практические работы: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</w:pPr>
      <w:r w:rsidRPr="00CB6328">
        <w:t>Сравнительная характеристика двух стран зарубежной Европы»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Тема</w:t>
      </w:r>
      <w:r w:rsidRPr="00CB6328">
        <w:rPr>
          <w:bCs/>
          <w:color w:val="000000"/>
          <w:lang w:val="en-US"/>
        </w:rPr>
        <w:t>II</w:t>
      </w:r>
      <w:r w:rsidRPr="00CB6328">
        <w:rPr>
          <w:bCs/>
          <w:color w:val="000000"/>
        </w:rPr>
        <w:t>. Зарубежная Азия. Австралия - 11 часов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Характерные черты экономико-географического положения, география природных условий, населения, промышленности, сельского хозяйства, природоохранных проблем Зарубежной Азии и четырех ее регионов.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Экономико- и социально-географическая характеристика Китая.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Экономико- и социально-географическая характеристика Японии.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Экономико- и социально-географическая характеристика Индии.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Краткая обзорная характеристика Австралии.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Ключевые понятия темы:</w:t>
      </w:r>
      <w:r w:rsidRPr="00CB6328">
        <w:rPr>
          <w:color w:val="000000"/>
        </w:rPr>
        <w:t> азиатский тип города, мегалополис, «</w:t>
      </w:r>
      <w:proofErr w:type="spellStart"/>
      <w:r w:rsidRPr="00CB6328">
        <w:rPr>
          <w:color w:val="000000"/>
        </w:rPr>
        <w:t>технополис</w:t>
      </w:r>
      <w:proofErr w:type="spellEnd"/>
      <w:r w:rsidRPr="00CB6328">
        <w:rPr>
          <w:color w:val="000000"/>
        </w:rPr>
        <w:t>», «полюс роста»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bCs/>
          <w:color w:val="000000"/>
        </w:rPr>
      </w:pPr>
      <w:r w:rsidRPr="00CB6328">
        <w:rPr>
          <w:bCs/>
          <w:color w:val="000000"/>
        </w:rPr>
        <w:t>Практические работы:</w:t>
      </w:r>
    </w:p>
    <w:p w:rsidR="00CB6328" w:rsidRPr="00CB6328" w:rsidRDefault="00CB6328" w:rsidP="00CB6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328">
        <w:rPr>
          <w:rFonts w:ascii="Times New Roman" w:hAnsi="Times New Roman" w:cs="Times New Roman"/>
          <w:sz w:val="24"/>
          <w:szCs w:val="24"/>
        </w:rPr>
        <w:t>«Классификация стран зарубежной Азии»</w:t>
      </w:r>
    </w:p>
    <w:p w:rsidR="00CB6328" w:rsidRPr="00CB6328" w:rsidRDefault="00CB6328" w:rsidP="00CB6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328">
        <w:rPr>
          <w:rFonts w:ascii="Times New Roman" w:hAnsi="Times New Roman" w:cs="Times New Roman"/>
          <w:sz w:val="24"/>
          <w:szCs w:val="24"/>
        </w:rPr>
        <w:t xml:space="preserve"> «Сравнение экономики двух зон Китая: Западной и Восточной»</w:t>
      </w:r>
    </w:p>
    <w:p w:rsidR="00CB6328" w:rsidRPr="00CB6328" w:rsidRDefault="00CB6328" w:rsidP="00CB6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328">
        <w:rPr>
          <w:rFonts w:ascii="Times New Roman" w:hAnsi="Times New Roman" w:cs="Times New Roman"/>
          <w:sz w:val="24"/>
          <w:szCs w:val="24"/>
        </w:rPr>
        <w:t xml:space="preserve"> «Составление картосхемы международных экономических связей Японии»</w:t>
      </w:r>
    </w:p>
    <w:p w:rsidR="00CB6328" w:rsidRPr="00CB6328" w:rsidRDefault="00CB6328" w:rsidP="00CB6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328">
        <w:rPr>
          <w:rFonts w:ascii="Times New Roman" w:hAnsi="Times New Roman" w:cs="Times New Roman"/>
          <w:sz w:val="24"/>
          <w:szCs w:val="24"/>
        </w:rPr>
        <w:t xml:space="preserve"> «Составление картосхемы международных экономических связей Австралии»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 xml:space="preserve">Тема </w:t>
      </w:r>
      <w:r w:rsidRPr="00CB6328">
        <w:rPr>
          <w:bCs/>
          <w:color w:val="000000"/>
          <w:lang w:val="en-US"/>
        </w:rPr>
        <w:t>III</w:t>
      </w:r>
      <w:r w:rsidRPr="00CB6328">
        <w:rPr>
          <w:bCs/>
          <w:color w:val="000000"/>
        </w:rPr>
        <w:t>. Африка - 2 час.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Характерные черты экономико-географического положения, географии природных ресурсов и условий, населения, промышленности, сельского хозяйства, природоохранных проблем Африки ее регионов. Представление о монокультуре. Образ территории Северной Африки. Образ территории Тропической Африки.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Ключевые понятия темы:</w:t>
      </w:r>
      <w:r w:rsidRPr="00CB6328">
        <w:rPr>
          <w:color w:val="000000"/>
        </w:rPr>
        <w:t> Колониальный тип отраслевой структуры хозяйства, монокультура, арабский тип города, апартеид.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Практические работы:</w:t>
      </w:r>
    </w:p>
    <w:p w:rsidR="00CB6328" w:rsidRPr="00CB6328" w:rsidRDefault="00CB6328" w:rsidP="00CB63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328">
        <w:rPr>
          <w:rFonts w:ascii="Times New Roman" w:hAnsi="Times New Roman" w:cs="Times New Roman"/>
          <w:sz w:val="24"/>
          <w:szCs w:val="24"/>
        </w:rPr>
        <w:t>«Составление прогноза экономического развития стран Африки»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 xml:space="preserve">Тема </w:t>
      </w:r>
      <w:r w:rsidRPr="00CB6328">
        <w:rPr>
          <w:bCs/>
          <w:color w:val="000000"/>
          <w:lang w:val="en-US"/>
        </w:rPr>
        <w:t>IV</w:t>
      </w:r>
      <w:r w:rsidRPr="00CB6328">
        <w:rPr>
          <w:bCs/>
          <w:color w:val="000000"/>
        </w:rPr>
        <w:t>. Северная Америка - 5 часов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 xml:space="preserve">Характерные черты ЭГП, географии природных ресурсов и условий, населения США. Общая характеристика хозяйства США. Основные черты промышленности, сельского хозяйства, транспорта, природопользования США, главные промышленные и сельскохозяйственные районы. </w:t>
      </w:r>
      <w:proofErr w:type="spellStart"/>
      <w:r w:rsidRPr="00CB6328">
        <w:rPr>
          <w:color w:val="000000"/>
        </w:rPr>
        <w:t>Макрорайонирование</w:t>
      </w:r>
      <w:proofErr w:type="spellEnd"/>
      <w:r w:rsidRPr="00CB6328">
        <w:rPr>
          <w:color w:val="000000"/>
        </w:rPr>
        <w:t xml:space="preserve"> США и облик каждого из четырех макрорайонов.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Экономико- и социально-географическая характеристика Канады.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Ключевые понятия темы: </w:t>
      </w:r>
      <w:r w:rsidRPr="00CB6328">
        <w:rPr>
          <w:color w:val="000000"/>
        </w:rPr>
        <w:t xml:space="preserve">североамериканский тип города, </w:t>
      </w:r>
      <w:proofErr w:type="spellStart"/>
      <w:r w:rsidRPr="00CB6328">
        <w:rPr>
          <w:color w:val="000000"/>
        </w:rPr>
        <w:t>постадийная</w:t>
      </w:r>
      <w:proofErr w:type="spellEnd"/>
      <w:r w:rsidRPr="00CB6328">
        <w:rPr>
          <w:color w:val="000000"/>
        </w:rPr>
        <w:t xml:space="preserve"> специализация, североамериканский тип транспортной системы, промышленный пояс.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Практические работы:</w:t>
      </w:r>
    </w:p>
    <w:p w:rsidR="00CB6328" w:rsidRPr="00CB6328" w:rsidRDefault="00CB6328" w:rsidP="00CB6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328">
        <w:rPr>
          <w:rFonts w:ascii="Times New Roman" w:hAnsi="Times New Roman" w:cs="Times New Roman"/>
          <w:sz w:val="24"/>
          <w:szCs w:val="24"/>
        </w:rPr>
        <w:t>«Сравнение двух макрорегионов США»</w:t>
      </w:r>
    </w:p>
    <w:p w:rsidR="00CB6328" w:rsidRPr="00CB6328" w:rsidRDefault="00CB6328" w:rsidP="00CB6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328">
        <w:rPr>
          <w:rFonts w:ascii="Times New Roman" w:hAnsi="Times New Roman" w:cs="Times New Roman"/>
          <w:sz w:val="24"/>
          <w:szCs w:val="24"/>
        </w:rPr>
        <w:t xml:space="preserve"> «Составление программы освоения территории Канады»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lastRenderedPageBreak/>
        <w:t xml:space="preserve">Тема </w:t>
      </w:r>
      <w:r w:rsidRPr="00CB6328">
        <w:rPr>
          <w:bCs/>
          <w:color w:val="000000"/>
          <w:lang w:val="en-US"/>
        </w:rPr>
        <w:t>V</w:t>
      </w:r>
      <w:r w:rsidRPr="00CB6328">
        <w:rPr>
          <w:bCs/>
          <w:color w:val="000000"/>
        </w:rPr>
        <w:t>. Латинская Америка - 2 часа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Характерные черты экономико-географического положения, географии природных ресурсов и условий, населения, отраслевой и территориальной структуры хозяйства, природоохранных проблем Латинской Америки.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 xml:space="preserve">Экономико- и социально-географическая характеристика страны - </w:t>
      </w:r>
      <w:proofErr w:type="spellStart"/>
      <w:r w:rsidRPr="00CB6328">
        <w:rPr>
          <w:color w:val="000000"/>
        </w:rPr>
        <w:t>субрегиона</w:t>
      </w:r>
      <w:proofErr w:type="spellEnd"/>
      <w:r w:rsidRPr="00CB6328">
        <w:rPr>
          <w:color w:val="000000"/>
        </w:rPr>
        <w:t xml:space="preserve"> Бразилии.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Ключевые понятия темы:</w:t>
      </w:r>
      <w:r w:rsidRPr="00CB6328">
        <w:rPr>
          <w:color w:val="000000"/>
        </w:rPr>
        <w:t> латиноамериканский тип города, «ложная урбанизация», латифундия, колониальный тип территориальной структуры хозяйства.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Практические работы: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</w:pPr>
      <w:r w:rsidRPr="00CB6328">
        <w:t>«Сравнительная характеристика двух стран Латинской Америки»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 xml:space="preserve">Тема </w:t>
      </w:r>
      <w:r w:rsidRPr="00CB6328">
        <w:rPr>
          <w:bCs/>
          <w:color w:val="000000"/>
          <w:lang w:val="en-US"/>
        </w:rPr>
        <w:t>VI</w:t>
      </w:r>
      <w:r w:rsidRPr="00CB6328">
        <w:rPr>
          <w:bCs/>
          <w:color w:val="000000"/>
        </w:rPr>
        <w:t>. Россия в современном мире - 3 часа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Природно-ресурсный потенциал страны. Организация рационального природопользования. Население России. Качественные и количественные характеристики. ИЧР и его значение для оценки качества жизни населения.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Место России в мировом хозяйстве, проблемы, связанные с ее врастанием в мировую экономику.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Важнейшие особенности отраслевой, территориальной структуры хозяйства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Характеристика современного этапа преобразований экономики.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Ключевые понятия темы: </w:t>
      </w:r>
      <w:r w:rsidRPr="00CB6328">
        <w:rPr>
          <w:color w:val="000000"/>
        </w:rPr>
        <w:t>Рыночные отношения,</w:t>
      </w:r>
      <w:r w:rsidRPr="00CB6328">
        <w:rPr>
          <w:bCs/>
          <w:color w:val="000000"/>
        </w:rPr>
        <w:t> перестройка</w:t>
      </w:r>
      <w:r w:rsidRPr="00CB6328">
        <w:rPr>
          <w:color w:val="000000"/>
        </w:rPr>
        <w:t>, безработица, шоковая терапия.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>Практические работы:</w:t>
      </w:r>
    </w:p>
    <w:p w:rsidR="00CB6328" w:rsidRPr="00CB6328" w:rsidRDefault="00CB6328" w:rsidP="00CB6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328">
        <w:rPr>
          <w:rFonts w:ascii="Times New Roman" w:hAnsi="Times New Roman" w:cs="Times New Roman"/>
          <w:sz w:val="24"/>
          <w:szCs w:val="24"/>
        </w:rPr>
        <w:t>«Анализ и объяснение особенностей современного геополитического и геоэкономического положения России, тенденций их возможного развития»</w:t>
      </w:r>
    </w:p>
    <w:p w:rsidR="00CB6328" w:rsidRPr="00CB6328" w:rsidRDefault="00CB6328" w:rsidP="00CB6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328">
        <w:rPr>
          <w:rFonts w:ascii="Times New Roman" w:hAnsi="Times New Roman" w:cs="Times New Roman"/>
          <w:sz w:val="24"/>
          <w:szCs w:val="24"/>
        </w:rPr>
        <w:t xml:space="preserve"> «Определение роли России в производстве важнейших видов мировой промышленной продукции»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bCs/>
          <w:color w:val="000000"/>
        </w:rPr>
        <w:t xml:space="preserve">Тема </w:t>
      </w:r>
      <w:r w:rsidRPr="00CB6328">
        <w:rPr>
          <w:bCs/>
          <w:color w:val="000000"/>
          <w:lang w:val="en-US"/>
        </w:rPr>
        <w:t>VII</w:t>
      </w:r>
      <w:r w:rsidRPr="00CB6328">
        <w:rPr>
          <w:bCs/>
          <w:color w:val="000000"/>
        </w:rPr>
        <w:t>. Глобальные проблемы человечества (обобщение знаний) - 3 часов</w:t>
      </w:r>
    </w:p>
    <w:p w:rsidR="00CB6328" w:rsidRPr="00CB6328" w:rsidRDefault="00CB6328" w:rsidP="00CB6328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CB6328">
        <w:rPr>
          <w:color w:val="000000"/>
        </w:rPr>
        <w:t>Современная эпоха – это эпоха растущей взаимозависимости противоречивого, но все более целостного мира. Понятие о глобальных проблемах человечества. Сущность, причина возникновения и пути решения каждой из этих проблем.</w:t>
      </w:r>
    </w:p>
    <w:p w:rsidR="00CB6328" w:rsidRPr="00CB6328" w:rsidRDefault="00CB6328" w:rsidP="00CB632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B6328">
        <w:rPr>
          <w:rFonts w:ascii="Times New Roman" w:hAnsi="Times New Roman" w:cs="Times New Roman"/>
          <w:bCs/>
          <w:color w:val="000000"/>
        </w:rPr>
        <w:t>Ключевые понятия темы:</w:t>
      </w:r>
      <w:r w:rsidRPr="00CB6328">
        <w:rPr>
          <w:rFonts w:ascii="Times New Roman" w:hAnsi="Times New Roman" w:cs="Times New Roman"/>
          <w:color w:val="000000"/>
        </w:rPr>
        <w:t> экологический кризис, морское хозяйство, глобальный прогноз, глобальная научная гипотеза, глобальный (мировой) проект.</w:t>
      </w:r>
    </w:p>
    <w:p w:rsidR="00FC3A56" w:rsidRDefault="00FC3A56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3A56" w:rsidRDefault="00FC3A56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3A56" w:rsidRDefault="00FC3A56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3A56" w:rsidRDefault="00FC3A56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2513" w:rsidRDefault="00C72513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Тематическое</w:t>
      </w:r>
      <w:r w:rsidR="00FC3A56">
        <w:rPr>
          <w:rFonts w:ascii="Times New Roman" w:hAnsi="Times New Roman" w:cs="Times New Roman"/>
          <w:b/>
          <w:sz w:val="26"/>
          <w:szCs w:val="26"/>
        </w:rPr>
        <w:t xml:space="preserve"> планирование</w:t>
      </w:r>
      <w:r w:rsidR="0006058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C3A56" w:rsidRPr="005956B5" w:rsidRDefault="00060587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 класс</w:t>
      </w:r>
    </w:p>
    <w:p w:rsidR="00FC3A56" w:rsidRPr="005956B5" w:rsidRDefault="00FC3A56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0095" w:type="dxa"/>
        <w:jc w:val="center"/>
        <w:tblLayout w:type="fixed"/>
        <w:tblLook w:val="04A0" w:firstRow="1" w:lastRow="0" w:firstColumn="1" w:lastColumn="0" w:noHBand="0" w:noVBand="1"/>
      </w:tblPr>
      <w:tblGrid>
        <w:gridCol w:w="742"/>
        <w:gridCol w:w="4817"/>
        <w:gridCol w:w="1134"/>
        <w:gridCol w:w="1134"/>
        <w:gridCol w:w="1134"/>
        <w:gridCol w:w="1134"/>
      </w:tblGrid>
      <w:tr w:rsidR="00FC3A56" w:rsidRPr="00A47041" w:rsidTr="000136EA">
        <w:trPr>
          <w:trHeight w:val="484"/>
          <w:jc w:val="center"/>
        </w:trPr>
        <w:tc>
          <w:tcPr>
            <w:tcW w:w="742" w:type="dxa"/>
            <w:vMerge w:val="restart"/>
            <w:shd w:val="clear" w:color="auto" w:fill="auto"/>
            <w:vAlign w:val="center"/>
            <w:hideMark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CB6328"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4817" w:type="dxa"/>
            <w:vMerge w:val="restart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FC3A56" w:rsidRPr="00A47041" w:rsidRDefault="00FC3A56" w:rsidP="000136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center"/>
            <w:hideMark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C3A56" w:rsidRPr="00A47041" w:rsidTr="000136EA">
        <w:trPr>
          <w:trHeight w:val="703"/>
          <w:jc w:val="center"/>
        </w:trPr>
        <w:tc>
          <w:tcPr>
            <w:tcW w:w="742" w:type="dxa"/>
            <w:vMerge/>
            <w:shd w:val="clear" w:color="auto" w:fill="auto"/>
            <w:vAlign w:val="center"/>
            <w:hideMark/>
          </w:tcPr>
          <w:p w:rsidR="00FC3A56" w:rsidRPr="00A47041" w:rsidRDefault="00FC3A56" w:rsidP="000136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7" w:type="dxa"/>
            <w:vMerge/>
            <w:shd w:val="clear" w:color="auto" w:fill="auto"/>
            <w:vAlign w:val="center"/>
            <w:hideMark/>
          </w:tcPr>
          <w:p w:rsidR="00FC3A56" w:rsidRPr="00A47041" w:rsidRDefault="00FC3A56" w:rsidP="000136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3A56" w:rsidRPr="00A47041" w:rsidRDefault="00CB6328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3A56" w:rsidRPr="00A47041" w:rsidRDefault="00CB6328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3A56" w:rsidRPr="00A47041" w:rsidRDefault="00CB6328" w:rsidP="00CB63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FC3A56" w:rsidRPr="00A47041" w:rsidTr="000136EA">
        <w:trPr>
          <w:trHeight w:val="73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7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CD3239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CD3239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C72513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B960AD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C3A56" w:rsidRPr="00A47041" w:rsidTr="000136EA">
        <w:trPr>
          <w:trHeight w:val="73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7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ПРИРОДА И ЧЕЛОВЕК.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B960AD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B960AD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C3A56" w:rsidRPr="00A47041" w:rsidTr="000136EA">
        <w:trPr>
          <w:trHeight w:val="73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7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ГЕОГРАФИЯ НАСЕЛЕНИЯ МИРА.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CD3239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CD3239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B960AD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C3A56" w:rsidRPr="00A47041" w:rsidTr="000136EA">
        <w:trPr>
          <w:trHeight w:val="73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7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НАУЧНО-ТЕХНИЧЕСКАЯ РЕВОЛЮЦИЯ И МИРОВОЕ ХОЗЯЙСТВО.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B960AD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B960AD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C3A56" w:rsidRPr="00A47041" w:rsidTr="000136EA">
        <w:trPr>
          <w:trHeight w:val="73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7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ГЕОГРАФИЯ ОТРАСЛЕЙ</w:t>
            </w:r>
          </w:p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МИРОВОГО ХОЗЯЙСТВА.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B960AD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BC36FF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FC3A56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A56" w:rsidRPr="00A47041" w:rsidRDefault="00B960AD" w:rsidP="00013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47041" w:rsidRPr="00A47041" w:rsidTr="0004444A">
        <w:trPr>
          <w:trHeight w:val="680"/>
          <w:jc w:val="center"/>
        </w:trPr>
        <w:tc>
          <w:tcPr>
            <w:tcW w:w="5559" w:type="dxa"/>
            <w:gridSpan w:val="2"/>
            <w:shd w:val="clear" w:color="auto" w:fill="auto"/>
          </w:tcPr>
          <w:p w:rsidR="00A47041" w:rsidRPr="00A47041" w:rsidRDefault="00A47041" w:rsidP="000136E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7041" w:rsidRPr="00A47041" w:rsidRDefault="00A47041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7041" w:rsidRPr="00A47041" w:rsidRDefault="00A47041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7041" w:rsidRPr="00A47041" w:rsidRDefault="00A47041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7041" w:rsidRPr="00A47041" w:rsidRDefault="00A47041" w:rsidP="0001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4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CB6328" w:rsidRDefault="00CB6328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6328" w:rsidRDefault="00CB6328" w:rsidP="00CB632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Тематическое планирование </w:t>
      </w:r>
    </w:p>
    <w:p w:rsidR="00CB6328" w:rsidRDefault="00CB6328" w:rsidP="00CB632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 класс</w:t>
      </w:r>
    </w:p>
    <w:tbl>
      <w:tblPr>
        <w:tblW w:w="9883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4"/>
        <w:gridCol w:w="3009"/>
        <w:gridCol w:w="1845"/>
        <w:gridCol w:w="1797"/>
        <w:gridCol w:w="1728"/>
        <w:gridCol w:w="930"/>
      </w:tblGrid>
      <w:tr w:rsidR="00CB6328" w:rsidRPr="00A47041" w:rsidTr="00A47041">
        <w:trPr>
          <w:trHeight w:val="318"/>
          <w:jc w:val="center"/>
        </w:trPr>
        <w:tc>
          <w:tcPr>
            <w:tcW w:w="548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B6328" w:rsidRPr="00A47041" w:rsidRDefault="00CB6328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8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B6328" w:rsidRPr="00A47041" w:rsidRDefault="00CB6328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раздела</w:t>
            </w:r>
          </w:p>
        </w:tc>
        <w:tc>
          <w:tcPr>
            <w:tcW w:w="602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328" w:rsidRPr="00A47041" w:rsidRDefault="00CB6328" w:rsidP="00CB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B6328" w:rsidRPr="00A47041" w:rsidTr="00A47041">
        <w:trPr>
          <w:trHeight w:val="317"/>
          <w:jc w:val="center"/>
        </w:trPr>
        <w:tc>
          <w:tcPr>
            <w:tcW w:w="548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6328" w:rsidRPr="00A47041" w:rsidRDefault="00CB6328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08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6328" w:rsidRPr="00A47041" w:rsidRDefault="00CB6328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6328" w:rsidRPr="00A47041" w:rsidRDefault="00CB6328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Теоретические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6328" w:rsidRPr="00A47041" w:rsidRDefault="00CB6328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6328" w:rsidRPr="00A47041" w:rsidRDefault="00CB6328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6328" w:rsidRPr="00A47041" w:rsidRDefault="00CB6328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</w:tr>
      <w:tr w:rsidR="00A47041" w:rsidRPr="00A47041" w:rsidTr="00A47041">
        <w:trPr>
          <w:trHeight w:val="147"/>
          <w:jc w:val="center"/>
        </w:trPr>
        <w:tc>
          <w:tcPr>
            <w:tcW w:w="5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A47041" w:rsidP="00A47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A47041" w:rsidRPr="00A47041" w:rsidRDefault="00A47041" w:rsidP="00A47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Calibri" w:hAnsi="Times New Roman"/>
                <w:sz w:val="24"/>
                <w:szCs w:val="24"/>
              </w:rPr>
              <w:t>Зарубежная Европа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6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47041" w:rsidRPr="00A47041" w:rsidTr="00A47041">
        <w:trPr>
          <w:trHeight w:val="310"/>
          <w:jc w:val="center"/>
        </w:trPr>
        <w:tc>
          <w:tcPr>
            <w:tcW w:w="54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A47041" w:rsidP="00A47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470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30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A47041" w:rsidRPr="00A47041" w:rsidRDefault="00A47041" w:rsidP="00A47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Calibri" w:hAnsi="Times New Roman"/>
                <w:sz w:val="24"/>
                <w:szCs w:val="24"/>
              </w:rPr>
              <w:t>Зарубежная Азия. Австралия</w:t>
            </w:r>
          </w:p>
        </w:tc>
        <w:tc>
          <w:tcPr>
            <w:tcW w:w="1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6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A47041" w:rsidRPr="00A47041" w:rsidTr="00A47041">
        <w:trPr>
          <w:trHeight w:val="221"/>
          <w:jc w:val="center"/>
        </w:trPr>
        <w:tc>
          <w:tcPr>
            <w:tcW w:w="54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Африка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47041" w:rsidRPr="00A47041" w:rsidTr="00A47041">
        <w:trPr>
          <w:trHeight w:val="221"/>
          <w:jc w:val="center"/>
        </w:trPr>
        <w:tc>
          <w:tcPr>
            <w:tcW w:w="54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Северная Америка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47041" w:rsidRPr="00A47041" w:rsidTr="00A47041">
        <w:trPr>
          <w:trHeight w:val="221"/>
          <w:jc w:val="center"/>
        </w:trPr>
        <w:tc>
          <w:tcPr>
            <w:tcW w:w="54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Латинская Америка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47041" w:rsidRPr="00A47041" w:rsidTr="00A47041">
        <w:trPr>
          <w:trHeight w:val="221"/>
          <w:jc w:val="center"/>
        </w:trPr>
        <w:tc>
          <w:tcPr>
            <w:tcW w:w="54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47041" w:rsidRPr="00A47041" w:rsidTr="00A47041">
        <w:trPr>
          <w:trHeight w:val="221"/>
          <w:jc w:val="center"/>
        </w:trPr>
        <w:tc>
          <w:tcPr>
            <w:tcW w:w="54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47041" w:rsidRPr="00A47041" w:rsidTr="00A47041">
        <w:trPr>
          <w:trHeight w:val="147"/>
          <w:jc w:val="center"/>
        </w:trPr>
        <w:tc>
          <w:tcPr>
            <w:tcW w:w="3856" w:type="dxa"/>
            <w:gridSpan w:val="2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A47041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 w:rsidRPr="00A4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47041" w:rsidRPr="00A47041" w:rsidRDefault="00FB6D4D" w:rsidP="00646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bookmarkStart w:id="0" w:name="_GoBack"/>
            <w:bookmarkEnd w:id="0"/>
          </w:p>
        </w:tc>
      </w:tr>
    </w:tbl>
    <w:p w:rsidR="00CB6328" w:rsidRPr="00FC3A56" w:rsidRDefault="00CB6328" w:rsidP="00CB632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C3A56" w:rsidRDefault="00060587" w:rsidP="00FC3A5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FC3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26869"/>
    <w:multiLevelType w:val="hybridMultilevel"/>
    <w:tmpl w:val="C644C24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2DB10D24"/>
    <w:multiLevelType w:val="hybridMultilevel"/>
    <w:tmpl w:val="36385608"/>
    <w:lvl w:ilvl="0" w:tplc="7800F9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 w15:restartNumberingAfterBreak="0">
    <w:nsid w:val="3D884713"/>
    <w:multiLevelType w:val="hybridMultilevel"/>
    <w:tmpl w:val="7FF687B8"/>
    <w:lvl w:ilvl="0" w:tplc="DF1E466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42FF6A32"/>
    <w:multiLevelType w:val="hybridMultilevel"/>
    <w:tmpl w:val="CA329B56"/>
    <w:lvl w:ilvl="0" w:tplc="448283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9965183"/>
    <w:multiLevelType w:val="hybridMultilevel"/>
    <w:tmpl w:val="F77AA456"/>
    <w:lvl w:ilvl="0" w:tplc="DF1E466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40C6265"/>
    <w:multiLevelType w:val="hybridMultilevel"/>
    <w:tmpl w:val="D5DE1E52"/>
    <w:lvl w:ilvl="0" w:tplc="F93052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 w15:restartNumberingAfterBreak="0">
    <w:nsid w:val="67700BC3"/>
    <w:multiLevelType w:val="hybridMultilevel"/>
    <w:tmpl w:val="C29A077C"/>
    <w:lvl w:ilvl="0" w:tplc="DF1E46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1E466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D51C0D"/>
    <w:multiLevelType w:val="hybridMultilevel"/>
    <w:tmpl w:val="9B64DF08"/>
    <w:lvl w:ilvl="0" w:tplc="76924E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 w15:restartNumberingAfterBreak="0">
    <w:nsid w:val="7739117D"/>
    <w:multiLevelType w:val="hybridMultilevel"/>
    <w:tmpl w:val="297033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3A56"/>
    <w:rsid w:val="00060587"/>
    <w:rsid w:val="009A5AC1"/>
    <w:rsid w:val="00A47041"/>
    <w:rsid w:val="00B960AD"/>
    <w:rsid w:val="00BC36FF"/>
    <w:rsid w:val="00C72513"/>
    <w:rsid w:val="00CB6328"/>
    <w:rsid w:val="00CD3239"/>
    <w:rsid w:val="00F550ED"/>
    <w:rsid w:val="00FB6D4D"/>
    <w:rsid w:val="00FC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AB321"/>
  <w15:docId w15:val="{AEDE27D0-F7C8-46A6-AEBA-90B974D9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C3A56"/>
    <w:pPr>
      <w:keepNext/>
      <w:spacing w:after="0" w:line="240" w:lineRule="auto"/>
      <w:jc w:val="center"/>
      <w:outlineLvl w:val="2"/>
    </w:pPr>
    <w:rPr>
      <w:rFonts w:ascii="Times New Roman" w:eastAsia="Calibri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3A56"/>
    <w:rPr>
      <w:rFonts w:ascii="Times New Roman" w:eastAsia="Calibri" w:hAnsi="Times New Roman" w:cs="Times New Roman"/>
      <w:b/>
      <w:bCs/>
      <w:sz w:val="36"/>
      <w:szCs w:val="36"/>
    </w:rPr>
  </w:style>
  <w:style w:type="table" w:styleId="a3">
    <w:name w:val="Table Grid"/>
    <w:basedOn w:val="a1"/>
    <w:uiPriority w:val="59"/>
    <w:rsid w:val="00FC3A5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3A56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9A5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9A5AC1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rsid w:val="009A5AC1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3789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Николаевна</dc:creator>
  <cp:keywords/>
  <dc:description/>
  <cp:lastModifiedBy>Сергей Вингорек</cp:lastModifiedBy>
  <cp:revision>6</cp:revision>
  <dcterms:created xsi:type="dcterms:W3CDTF">2020-09-01T00:46:00Z</dcterms:created>
  <dcterms:modified xsi:type="dcterms:W3CDTF">2020-10-15T13:21:00Z</dcterms:modified>
</cp:coreProperties>
</file>